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2CB" w:rsidRPr="001402CB" w:rsidRDefault="001402CB" w:rsidP="001402CB">
      <w:pPr>
        <w:shd w:val="clear" w:color="auto" w:fill="FFFFFF"/>
        <w:spacing w:after="0" w:line="240" w:lineRule="auto"/>
        <w:outlineLvl w:val="1"/>
        <w:rPr>
          <w:rFonts w:ascii="Arial" w:eastAsia="Times New Roman" w:hAnsi="Arial" w:cs="Arial"/>
          <w:b/>
          <w:bCs/>
          <w:color w:val="000000"/>
          <w:sz w:val="31"/>
          <w:szCs w:val="31"/>
        </w:rPr>
      </w:pPr>
      <w:r w:rsidRPr="001402CB">
        <w:rPr>
          <w:rFonts w:ascii="Arial" w:eastAsia="Times New Roman" w:hAnsi="Arial" w:cs="Arial"/>
          <w:b/>
          <w:bCs/>
          <w:color w:val="09B309"/>
          <w:sz w:val="31"/>
          <w:szCs w:val="31"/>
          <w:u w:val="single"/>
        </w:rPr>
        <w:t>May 12-16th, 2014</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Hope everyone had a wonderful Mother's Day with those who make your roles as mothers, daughters, sons, grandchildren, husbands, grandmothers meaningful.</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Thank you to our music staff for a beautiful program on Friday. It had special meaning for me because of the thoughtful, heartfelt dedication of Rainbow Connection. Break my heart some more why don't you? :)</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 xml:space="preserve">Happy birthday to Cheri </w:t>
      </w:r>
      <w:proofErr w:type="spellStart"/>
      <w:r w:rsidRPr="001402CB">
        <w:rPr>
          <w:rFonts w:ascii="Arial" w:eastAsia="Times New Roman" w:hAnsi="Arial" w:cs="Arial"/>
          <w:color w:val="000000"/>
          <w:sz w:val="20"/>
          <w:szCs w:val="20"/>
        </w:rPr>
        <w:t>Guzlecki</w:t>
      </w:r>
      <w:proofErr w:type="spellEnd"/>
      <w:r w:rsidRPr="001402CB">
        <w:rPr>
          <w:rFonts w:ascii="Arial" w:eastAsia="Times New Roman" w:hAnsi="Arial" w:cs="Arial"/>
          <w:color w:val="000000"/>
          <w:sz w:val="20"/>
          <w:szCs w:val="20"/>
        </w:rPr>
        <w:t xml:space="preserve"> who's celebrating her birthday on May 16th, Friday and to Mark who's a year older on Saturday! Happy birthday, Cheri and Mark.</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Monday I will be interviewing with Jaclyn and Ruth all day at SWG. We're hoping to find two committed first grade teachers to join Ruth!</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Tuesday our final literacy vertical team meeting will be held at 8:10 in the library with K-6 staff. </w:t>
      </w:r>
      <w:r w:rsidRPr="001402CB">
        <w:rPr>
          <w:rFonts w:ascii="Arial" w:eastAsia="Times New Roman" w:hAnsi="Arial" w:cs="Arial"/>
          <w:b/>
          <w:bCs/>
          <w:color w:val="BF15B8"/>
          <w:sz w:val="20"/>
          <w:szCs w:val="20"/>
        </w:rPr>
        <w:t>Please remember that we were going to go through a process of analyzing student data as teams. You should have chosen a graphic organizer at each grade level that students completed and that you can review to determine what students know and are able to do and what they may not know/do.</w:t>
      </w:r>
      <w:r w:rsidRPr="001402CB">
        <w:rPr>
          <w:rFonts w:ascii="Arial" w:eastAsia="Times New Roman" w:hAnsi="Arial" w:cs="Arial"/>
          <w:color w:val="000000"/>
          <w:sz w:val="20"/>
          <w:szCs w:val="20"/>
        </w:rPr>
        <w:t> Please bring a sample of that student work to the meeting on Tuesday.</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Wednesday afternoon will be </w:t>
      </w:r>
      <w:r w:rsidRPr="001402CB">
        <w:rPr>
          <w:rFonts w:ascii="Arial" w:eastAsia="Times New Roman" w:hAnsi="Arial" w:cs="Arial"/>
          <w:b/>
          <w:bCs/>
          <w:color w:val="AE37CC"/>
          <w:sz w:val="20"/>
          <w:szCs w:val="20"/>
        </w:rPr>
        <w:t>your time </w:t>
      </w:r>
      <w:r w:rsidRPr="001402CB">
        <w:rPr>
          <w:rFonts w:ascii="Arial" w:eastAsia="Times New Roman" w:hAnsi="Arial" w:cs="Arial"/>
          <w:color w:val="000000"/>
          <w:sz w:val="20"/>
          <w:szCs w:val="20"/>
        </w:rPr>
        <w:t>to work on your SLO/PPG end of the year analysis and to complete the form. You absolutely </w:t>
      </w:r>
      <w:r w:rsidRPr="001402CB">
        <w:rPr>
          <w:rFonts w:ascii="Arial" w:eastAsia="Times New Roman" w:hAnsi="Arial" w:cs="Arial"/>
          <w:b/>
          <w:bCs/>
          <w:color w:val="000000"/>
          <w:sz w:val="20"/>
          <w:szCs w:val="20"/>
          <w:u w:val="single"/>
        </w:rPr>
        <w:t>must</w:t>
      </w:r>
      <w:r w:rsidRPr="001402CB">
        <w:rPr>
          <w:rFonts w:ascii="Arial" w:eastAsia="Times New Roman" w:hAnsi="Arial" w:cs="Arial"/>
          <w:color w:val="000000"/>
          <w:sz w:val="20"/>
          <w:szCs w:val="20"/>
        </w:rPr>
        <w:t> be finished with this before you leave for the year. I challenge you to try to upload an artifact(s) that provide evidence of the growth your SLO students have made. I am linking </w:t>
      </w:r>
      <w:hyperlink r:id="rId6" w:history="1">
        <w:r w:rsidRPr="001402CB">
          <w:rPr>
            <w:rFonts w:ascii="Arial" w:eastAsia="Times New Roman" w:hAnsi="Arial" w:cs="Arial"/>
            <w:color w:val="0000FF"/>
            <w:sz w:val="20"/>
            <w:szCs w:val="20"/>
            <w:u w:val="single"/>
          </w:rPr>
          <w:t>Appendix L</w:t>
        </w:r>
      </w:hyperlink>
      <w:r w:rsidRPr="001402CB">
        <w:rPr>
          <w:rFonts w:ascii="Arial" w:eastAsia="Times New Roman" w:hAnsi="Arial" w:cs="Arial"/>
          <w:color w:val="000000"/>
          <w:sz w:val="20"/>
          <w:szCs w:val="20"/>
        </w:rPr>
        <w:t>, which is Wisconsin's scoring rubric that will be used in the future to provide feedback regarding SLO outcomes.</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lastRenderedPageBreak/>
        <w:t>Josh and Jill will be running 2 additional TTT times for non-teaching staff the afternoon of </w:t>
      </w:r>
      <w:r w:rsidRPr="001402CB">
        <w:rPr>
          <w:rFonts w:ascii="Arial" w:eastAsia="Times New Roman" w:hAnsi="Arial" w:cs="Arial"/>
          <w:b/>
          <w:bCs/>
          <w:color w:val="C92AB9"/>
          <w:sz w:val="20"/>
          <w:szCs w:val="20"/>
        </w:rPr>
        <w:t>May 14</w:t>
      </w:r>
      <w:r w:rsidRPr="001402CB">
        <w:rPr>
          <w:rFonts w:ascii="Arial" w:eastAsia="Times New Roman" w:hAnsi="Arial" w:cs="Arial"/>
          <w:color w:val="000000"/>
          <w:sz w:val="20"/>
          <w:szCs w:val="20"/>
        </w:rPr>
        <w:t xml:space="preserve"> in an effort to ensure all staff can attend a session. Non-teaching staff - 2 additional </w:t>
      </w:r>
      <w:proofErr w:type="spellStart"/>
      <w:r w:rsidRPr="001402CB">
        <w:rPr>
          <w:rFonts w:ascii="Arial" w:eastAsia="Times New Roman" w:hAnsi="Arial" w:cs="Arial"/>
          <w:color w:val="000000"/>
          <w:sz w:val="20"/>
          <w:szCs w:val="20"/>
        </w:rPr>
        <w:t>gmail</w:t>
      </w:r>
      <w:proofErr w:type="spellEnd"/>
      <w:r w:rsidRPr="001402CB">
        <w:rPr>
          <w:rFonts w:ascii="Arial" w:eastAsia="Times New Roman" w:hAnsi="Arial" w:cs="Arial"/>
          <w:color w:val="000000"/>
          <w:sz w:val="20"/>
          <w:szCs w:val="20"/>
        </w:rPr>
        <w:t>/calendar TTT sessions have been added on May 14 in the PV computer lab. The sessions are:</w:t>
      </w:r>
    </w:p>
    <w:p w:rsidR="001402CB" w:rsidRPr="001402CB" w:rsidRDefault="001402CB" w:rsidP="001402CB">
      <w:pPr>
        <w:numPr>
          <w:ilvl w:val="1"/>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 xml:space="preserve">Session 1 - </w:t>
      </w:r>
      <w:proofErr w:type="spellStart"/>
      <w:r w:rsidRPr="001402CB">
        <w:rPr>
          <w:rFonts w:ascii="Arial" w:eastAsia="Times New Roman" w:hAnsi="Arial" w:cs="Arial"/>
          <w:color w:val="000000"/>
          <w:sz w:val="20"/>
          <w:szCs w:val="20"/>
        </w:rPr>
        <w:t>gmail</w:t>
      </w:r>
      <w:proofErr w:type="spellEnd"/>
      <w:r w:rsidRPr="001402CB">
        <w:rPr>
          <w:rFonts w:ascii="Arial" w:eastAsia="Times New Roman" w:hAnsi="Arial" w:cs="Arial"/>
          <w:color w:val="000000"/>
          <w:sz w:val="20"/>
          <w:szCs w:val="20"/>
        </w:rPr>
        <w:t>/calendar 12:30-2:00</w:t>
      </w:r>
    </w:p>
    <w:p w:rsidR="001402CB" w:rsidRPr="001402CB" w:rsidRDefault="001402CB" w:rsidP="001402CB">
      <w:pPr>
        <w:numPr>
          <w:ilvl w:val="1"/>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 xml:space="preserve">Session 2 - </w:t>
      </w:r>
      <w:proofErr w:type="spellStart"/>
      <w:r w:rsidRPr="001402CB">
        <w:rPr>
          <w:rFonts w:ascii="Arial" w:eastAsia="Times New Roman" w:hAnsi="Arial" w:cs="Arial"/>
          <w:color w:val="000000"/>
          <w:sz w:val="20"/>
          <w:szCs w:val="20"/>
        </w:rPr>
        <w:t>gmail</w:t>
      </w:r>
      <w:proofErr w:type="spellEnd"/>
      <w:r w:rsidRPr="001402CB">
        <w:rPr>
          <w:rFonts w:ascii="Arial" w:eastAsia="Times New Roman" w:hAnsi="Arial" w:cs="Arial"/>
          <w:color w:val="000000"/>
          <w:sz w:val="20"/>
          <w:szCs w:val="20"/>
        </w:rPr>
        <w:t>/calendar 2:15-3:45</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shd w:val="clear" w:color="auto" w:fill="FFFFFF"/>
        </w:rPr>
        <w:t xml:space="preserve">EA's can use staff development time coding it on your time sheet correctly in </w:t>
      </w:r>
      <w:proofErr w:type="spellStart"/>
      <w:r w:rsidRPr="001402CB">
        <w:rPr>
          <w:rFonts w:ascii="Arial" w:eastAsia="Times New Roman" w:hAnsi="Arial" w:cs="Arial"/>
          <w:color w:val="000000"/>
          <w:sz w:val="20"/>
          <w:szCs w:val="20"/>
          <w:shd w:val="clear" w:color="auto" w:fill="FFFFFF"/>
        </w:rPr>
        <w:t>TrueTime</w:t>
      </w:r>
      <w:proofErr w:type="spellEnd"/>
      <w:r w:rsidRPr="001402CB">
        <w:rPr>
          <w:rFonts w:ascii="Arial" w:eastAsia="Times New Roman" w:hAnsi="Arial" w:cs="Arial"/>
          <w:color w:val="000000"/>
          <w:sz w:val="20"/>
          <w:szCs w:val="20"/>
          <w:shd w:val="clear" w:color="auto" w:fill="FFFFFF"/>
        </w:rPr>
        <w:t>. You should use the staff development code.</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p>
    <w:p w:rsidR="001402CB" w:rsidRPr="001402CB" w:rsidRDefault="001402CB" w:rsidP="001402CB">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Laura Wilson, one of the EC teachers, will be in the building on May 16th from 11:30-12:30 to take pictures of classrooms, teachers, and therapists for our incoming kindergarten students. She will put the pictures into a slideshow so that students can access and familiarize themselves with those they will have relationships with the following year.</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I will be putting an electronic folder with Tier labels for grade level data walls on the wiki. I'm hoping that if you have them for fall, winter, and spring you'll continue to construct data walls to make sure our kids keep making the awesome progress we've seen of late!!!!!!!!!! </w:t>
      </w:r>
      <w:r w:rsidRPr="001402CB">
        <w:rPr>
          <w:rFonts w:ascii="Arial" w:eastAsia="Times New Roman" w:hAnsi="Arial" w:cs="Arial"/>
          <w:b/>
          <w:bCs/>
          <w:color w:val="000000"/>
          <w:sz w:val="20"/>
          <w:szCs w:val="20"/>
        </w:rPr>
        <w:t>Please download them and save them in your own files</w:t>
      </w:r>
      <w:r w:rsidRPr="001402CB">
        <w:rPr>
          <w:rFonts w:ascii="Arial" w:eastAsia="Times New Roman" w:hAnsi="Arial" w:cs="Arial"/>
          <w:color w:val="000000"/>
          <w:sz w:val="20"/>
          <w:szCs w:val="20"/>
        </w:rPr>
        <w:t>.</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Because we've been spending time talking about how to make thinking visible for students - for the purpose of them understanding their own thinking and for teachers to be aware of how students think, I have been doing some research and found an explanation/sample anchor chart of a Chalk-Talk activity based on an essential question, </w:t>
      </w:r>
      <w:hyperlink r:id="rId7" w:history="1">
        <w:r w:rsidRPr="001402CB">
          <w:rPr>
            <w:rFonts w:ascii="Arial" w:eastAsia="Times New Roman" w:hAnsi="Arial" w:cs="Arial"/>
            <w:color w:val="0000FF"/>
            <w:sz w:val="20"/>
            <w:szCs w:val="20"/>
            <w:u w:val="single"/>
          </w:rPr>
          <w:t>Why Study Non-fiction? </w:t>
        </w:r>
      </w:hyperlink>
      <w:r w:rsidRPr="001402CB">
        <w:rPr>
          <w:rFonts w:ascii="Arial" w:eastAsia="Times New Roman" w:hAnsi="Arial" w:cs="Arial"/>
          <w:color w:val="000000"/>
          <w:sz w:val="20"/>
          <w:szCs w:val="20"/>
        </w:rPr>
        <w:t>There is a short video clip that explains this strategy.</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shd w:val="clear" w:color="auto" w:fill="FFFFFF"/>
        </w:rPr>
        <w:t>Check out the video clip of a high school application and the link attached here.</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p>
    <w:p w:rsidR="001402CB" w:rsidRPr="001402CB" w:rsidRDefault="001402CB" w:rsidP="001402CB">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Here is a </w:t>
      </w:r>
      <w:hyperlink r:id="rId8" w:anchor="gid=0" w:history="1">
        <w:r w:rsidRPr="001402CB">
          <w:rPr>
            <w:rFonts w:ascii="Arial" w:eastAsia="Times New Roman" w:hAnsi="Arial" w:cs="Arial"/>
            <w:color w:val="0000FF"/>
            <w:sz w:val="20"/>
            <w:szCs w:val="20"/>
            <w:u w:val="single"/>
          </w:rPr>
          <w:t>link to spring MAP testing</w:t>
        </w:r>
      </w:hyperlink>
      <w:r w:rsidRPr="001402CB">
        <w:rPr>
          <w:rFonts w:ascii="Arial" w:eastAsia="Times New Roman" w:hAnsi="Arial" w:cs="Arial"/>
          <w:color w:val="000000"/>
          <w:sz w:val="20"/>
          <w:szCs w:val="20"/>
        </w:rPr>
        <w:t>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9" w:anchor="gid=0" w:history="1">
        <w:r w:rsidRPr="001402CB">
          <w:rPr>
            <w:rFonts w:ascii="Arial" w:eastAsia="Times New Roman" w:hAnsi="Arial" w:cs="Arial"/>
            <w:color w:val="0000FF"/>
            <w:sz w:val="20"/>
            <w:szCs w:val="20"/>
            <w:u w:val="single"/>
          </w:rPr>
          <w:t>make-up schedule</w:t>
        </w:r>
      </w:hyperlink>
      <w:r w:rsidRPr="001402CB">
        <w:rPr>
          <w:rFonts w:ascii="Arial" w:eastAsia="Times New Roman" w:hAnsi="Arial" w:cs="Arial"/>
          <w:color w:val="000000"/>
          <w:sz w:val="20"/>
          <w:szCs w:val="20"/>
        </w:rPr>
        <w:t>.</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strike/>
          <w:color w:val="000000"/>
          <w:sz w:val="20"/>
          <w:szCs w:val="20"/>
        </w:rPr>
        <w:lastRenderedPageBreak/>
        <w:t>April 30th</w:t>
      </w:r>
      <w:r w:rsidRPr="001402CB">
        <w:rPr>
          <w:rFonts w:ascii="Arial" w:eastAsia="Times New Roman" w:hAnsi="Arial" w:cs="Arial"/>
          <w:b/>
          <w:bCs/>
          <w:color w:val="9D23B6"/>
          <w:sz w:val="20"/>
          <w:szCs w:val="20"/>
        </w:rPr>
        <w:t>May 12th </w:t>
      </w:r>
      <w:r w:rsidRPr="001402CB">
        <w:rPr>
          <w:rFonts w:ascii="Arial" w:eastAsia="Times New Roman" w:hAnsi="Arial" w:cs="Arial"/>
          <w:color w:val="000000"/>
          <w:sz w:val="20"/>
          <w:szCs w:val="20"/>
        </w:rPr>
        <w:t>Wendy and Judy will be touring to determine what is occurring during Tier 1 of I-time. </w:t>
      </w:r>
      <w:r w:rsidRPr="001402CB">
        <w:rPr>
          <w:rFonts w:ascii="Arial" w:eastAsia="Times New Roman" w:hAnsi="Arial" w:cs="Arial"/>
          <w:b/>
          <w:bCs/>
          <w:color w:val="B333C3"/>
          <w:sz w:val="20"/>
          <w:szCs w:val="20"/>
        </w:rPr>
        <w:t>The date has been changed to accommodate interviewing that will include Judy </w:t>
      </w:r>
      <w:r w:rsidRPr="001402CB">
        <w:rPr>
          <w:rFonts w:ascii="Arial" w:eastAsia="Times New Roman" w:hAnsi="Arial" w:cs="Arial"/>
          <w:color w:val="B333C3"/>
          <w:sz w:val="20"/>
          <w:szCs w:val="20"/>
        </w:rPr>
        <w:t>and Wen</w:t>
      </w:r>
      <w:r w:rsidRPr="001402CB">
        <w:rPr>
          <w:rFonts w:ascii="Arial" w:eastAsia="Times New Roman" w:hAnsi="Arial" w:cs="Arial"/>
          <w:color w:val="BD1FBC"/>
          <w:sz w:val="20"/>
          <w:szCs w:val="20"/>
        </w:rPr>
        <w:t>dy</w:t>
      </w:r>
      <w:r w:rsidRPr="001402CB">
        <w:rPr>
          <w:rFonts w:ascii="Arial" w:eastAsia="Times New Roman" w:hAnsi="Arial" w:cs="Arial"/>
          <w:color w:val="000000"/>
          <w:sz w:val="20"/>
          <w:szCs w:val="20"/>
        </w:rPr>
        <w:t>. There has been thought and planning around how best to use every opportunity we have (30 minutes) to deliver purposeful instruction to those students who do not have the benefit of I-time. Remember, these are our SLO students! EA’s have received training on how best to support students during that time and there has been reconfiguration of how to ensure skills/strategy work is occurring in math and reading. It would be a shame to see students not taking advantage of the groundwork that has been laid. So, while IDR time is beneficial, it will not have the impact that more purposeful instructional choices have for students. Thanks for letting me “preach”!</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 xml:space="preserve">Our last two building </w:t>
      </w:r>
      <w:proofErr w:type="spellStart"/>
      <w:r w:rsidRPr="001402CB">
        <w:rPr>
          <w:rFonts w:ascii="Arial" w:eastAsia="Times New Roman" w:hAnsi="Arial" w:cs="Arial"/>
          <w:color w:val="000000"/>
          <w:sz w:val="20"/>
          <w:szCs w:val="20"/>
        </w:rPr>
        <w:t>RtI</w:t>
      </w:r>
      <w:proofErr w:type="spellEnd"/>
      <w:r w:rsidRPr="001402CB">
        <w:rPr>
          <w:rFonts w:ascii="Arial" w:eastAsia="Times New Roman" w:hAnsi="Arial" w:cs="Arial"/>
          <w:color w:val="000000"/>
          <w:sz w:val="20"/>
          <w:szCs w:val="20"/>
        </w:rPr>
        <w:t xml:space="preserve"> meetings will be May 21st and 22nd. It will be important to have current data on our students to ensure that summer school information, if applicable, or data for the middle school is accurate.</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Yellow/green cards are no longer going to be filled out.</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p>
    <w:p w:rsidR="001402CB" w:rsidRPr="001402CB" w:rsidRDefault="001402CB" w:rsidP="001402CB">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1402CB">
        <w:rPr>
          <w:rFonts w:ascii="Arial" w:eastAsia="Times New Roman" w:hAnsi="Arial" w:cs="Arial"/>
          <w:color w:val="000000"/>
          <w:sz w:val="20"/>
          <w:szCs w:val="20"/>
        </w:rPr>
        <w:t>I have added resources/websites/strategies to our wiki page on vocabulary that you may find valuable in your last attempts to support SLO vocabulary initiatives.</w:t>
      </w:r>
    </w:p>
    <w:p w:rsidR="001402CB" w:rsidRPr="001402CB" w:rsidRDefault="001402CB" w:rsidP="001402CB">
      <w:pPr>
        <w:spacing w:after="0" w:line="240" w:lineRule="auto"/>
        <w:rPr>
          <w:rFonts w:ascii="Times New Roman" w:eastAsia="Times New Roman" w:hAnsi="Times New Roman" w:cs="Times New Roman"/>
          <w:sz w:val="24"/>
          <w:szCs w:val="24"/>
        </w:rPr>
      </w:pP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Times New Roman" w:eastAsia="Times New Roman" w:hAnsi="Times New Roman" w:cs="Times New Roman"/>
          <w:noProof/>
          <w:sz w:val="24"/>
          <w:szCs w:val="24"/>
        </w:rPr>
        <w:drawing>
          <wp:inline distT="0" distB="0" distL="0" distR="0" wp14:anchorId="0F92024B" wp14:editId="6F6EA70C">
            <wp:extent cx="2277745" cy="1612900"/>
            <wp:effectExtent l="0" t="0" r="8255" b="635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7745" cy="1612900"/>
                    </a:xfrm>
                    <a:prstGeom prst="rect">
                      <a:avLst/>
                    </a:prstGeom>
                    <a:noFill/>
                    <a:ln>
                      <a:noFill/>
                    </a:ln>
                  </pic:spPr>
                </pic:pic>
              </a:graphicData>
            </a:graphic>
          </wp:inline>
        </w:drawing>
      </w:r>
      <w:r w:rsidRPr="001402CB">
        <w:rPr>
          <w:rFonts w:ascii="Arial" w:eastAsia="Times New Roman" w:hAnsi="Arial" w:cs="Arial"/>
          <w:color w:val="000000"/>
          <w:sz w:val="20"/>
          <w:szCs w:val="20"/>
        </w:rPr>
        <w:br/>
      </w:r>
      <w:r w:rsidRPr="001402CB">
        <w:rPr>
          <w:rFonts w:ascii="Tahoma" w:eastAsia="Times New Roman" w:hAnsi="Tahoma" w:cs="Tahoma"/>
          <w:b/>
          <w:bCs/>
          <w:color w:val="09B309"/>
          <w:sz w:val="26"/>
          <w:szCs w:val="26"/>
          <w:u w:val="single"/>
          <w:shd w:val="clear" w:color="auto" w:fill="FFFFFF"/>
        </w:rPr>
        <w:t>Technology Tips</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 xml:space="preserve">Connecting to our theme of making thinking visible/providing evidence of student learning, Ron </w:t>
      </w:r>
      <w:proofErr w:type="spellStart"/>
      <w:r w:rsidRPr="001402CB">
        <w:rPr>
          <w:rFonts w:ascii="Arial" w:eastAsia="Times New Roman" w:hAnsi="Arial" w:cs="Arial"/>
          <w:color w:val="000000"/>
          <w:sz w:val="20"/>
          <w:szCs w:val="20"/>
          <w:shd w:val="clear" w:color="auto" w:fill="FFFFFF"/>
        </w:rPr>
        <w:t>Ritchhart</w:t>
      </w:r>
      <w:proofErr w:type="spellEnd"/>
      <w:r w:rsidRPr="001402CB">
        <w:rPr>
          <w:rFonts w:ascii="Arial" w:eastAsia="Times New Roman" w:hAnsi="Arial" w:cs="Arial"/>
          <w:color w:val="000000"/>
          <w:sz w:val="20"/>
          <w:szCs w:val="20"/>
          <w:shd w:val="clear" w:color="auto" w:fill="FFFFFF"/>
        </w:rPr>
        <w:t xml:space="preserve"> gives a brief explanation of how this can be done in the classroom. Especially of interest, is an example of "</w:t>
      </w:r>
      <w:proofErr w:type="spellStart"/>
      <w:r w:rsidRPr="001402CB">
        <w:rPr>
          <w:rFonts w:ascii="Arial" w:eastAsia="Times New Roman" w:hAnsi="Arial" w:cs="Arial"/>
          <w:color w:val="000000"/>
          <w:sz w:val="20"/>
          <w:szCs w:val="20"/>
          <w:shd w:val="clear" w:color="auto" w:fill="FFFFFF"/>
        </w:rPr>
        <w:t>ChalkTalk</w:t>
      </w:r>
      <w:proofErr w:type="spellEnd"/>
      <w:r w:rsidRPr="001402CB">
        <w:rPr>
          <w:rFonts w:ascii="Arial" w:eastAsia="Times New Roman" w:hAnsi="Arial" w:cs="Arial"/>
          <w:color w:val="000000"/>
          <w:sz w:val="20"/>
          <w:szCs w:val="20"/>
          <w:shd w:val="clear" w:color="auto" w:fill="FFFFFF"/>
        </w:rPr>
        <w:t xml:space="preserve">" which allows students to write answers to an essential question and respond to </w:t>
      </w:r>
      <w:proofErr w:type="spellStart"/>
      <w:r w:rsidRPr="001402CB">
        <w:rPr>
          <w:rFonts w:ascii="Arial" w:eastAsia="Times New Roman" w:hAnsi="Arial" w:cs="Arial"/>
          <w:color w:val="000000"/>
          <w:sz w:val="20"/>
          <w:szCs w:val="20"/>
          <w:shd w:val="clear" w:color="auto" w:fill="FFFFFF"/>
        </w:rPr>
        <w:t>each others</w:t>
      </w:r>
      <w:proofErr w:type="spellEnd"/>
      <w:r w:rsidRPr="001402CB">
        <w:rPr>
          <w:rFonts w:ascii="Arial" w:eastAsia="Times New Roman" w:hAnsi="Arial" w:cs="Arial"/>
          <w:color w:val="000000"/>
          <w:sz w:val="20"/>
          <w:szCs w:val="20"/>
          <w:shd w:val="clear" w:color="auto" w:fill="FFFFFF"/>
        </w:rPr>
        <w:t xml:space="preserve"> </w:t>
      </w:r>
      <w:proofErr w:type="gramStart"/>
      <w:r w:rsidRPr="001402CB">
        <w:rPr>
          <w:rFonts w:ascii="Arial" w:eastAsia="Times New Roman" w:hAnsi="Arial" w:cs="Arial"/>
          <w:color w:val="000000"/>
          <w:sz w:val="20"/>
          <w:szCs w:val="20"/>
          <w:shd w:val="clear" w:color="auto" w:fill="FFFFFF"/>
        </w:rPr>
        <w:t>thinking.</w:t>
      </w:r>
      <w:proofErr w:type="gramEnd"/>
      <w:r w:rsidRPr="001402CB">
        <w:rPr>
          <w:rFonts w:ascii="Arial" w:eastAsia="Times New Roman" w:hAnsi="Arial" w:cs="Arial"/>
          <w:color w:val="000000"/>
          <w:sz w:val="20"/>
          <w:szCs w:val="20"/>
          <w:shd w:val="clear" w:color="auto" w:fill="FFFFFF"/>
        </w:rPr>
        <w:t xml:space="preserve"> Think about this application and how it addresses the need to move student discussion to a more student interactive process.</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p>
    <w:p w:rsidR="00E57912" w:rsidRDefault="001402CB" w:rsidP="001402CB">
      <w:r w:rsidRPr="001402CB">
        <w:rPr>
          <w:rFonts w:ascii="Arial" w:eastAsia="Times New Roman" w:hAnsi="Arial" w:cs="Arial"/>
          <w:b/>
          <w:bCs/>
          <w:color w:val="AF0808"/>
          <w:sz w:val="26"/>
          <w:szCs w:val="26"/>
          <w:u w:val="single"/>
          <w:shd w:val="clear" w:color="auto" w:fill="FFFFFF"/>
        </w:rPr>
        <w:lastRenderedPageBreak/>
        <w:t>Meetings this week</w:t>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Monday, May 12th</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 xml:space="preserve">8:15 - Meeting with Dr. Mueller and Dr. </w:t>
      </w:r>
      <w:proofErr w:type="spellStart"/>
      <w:r w:rsidRPr="001402CB">
        <w:rPr>
          <w:rFonts w:ascii="Arial" w:eastAsia="Times New Roman" w:hAnsi="Arial" w:cs="Arial"/>
          <w:color w:val="000000"/>
          <w:sz w:val="20"/>
          <w:szCs w:val="20"/>
          <w:shd w:val="clear" w:color="auto" w:fill="FFFFFF"/>
        </w:rPr>
        <w:t>Patz</w:t>
      </w:r>
      <w:proofErr w:type="spellEnd"/>
      <w:r w:rsidRPr="001402CB">
        <w:rPr>
          <w:rFonts w:ascii="Arial" w:eastAsia="Times New Roman" w:hAnsi="Arial" w:cs="Arial"/>
          <w:color w:val="000000"/>
          <w:sz w:val="20"/>
          <w:szCs w:val="20"/>
          <w:shd w:val="clear" w:color="auto" w:fill="FFFFFF"/>
        </w:rPr>
        <w:t xml:space="preserve"> on principal hire update</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Karen, Ruth, and Jaclyn interviewing all day at SWG for first grade positions</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Tuesday, May 13th</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 xml:space="preserve">8:10 - Vertical team meeting in library - remember to bring your student </w:t>
      </w:r>
      <w:proofErr w:type="spellStart"/>
      <w:r w:rsidRPr="001402CB">
        <w:rPr>
          <w:rFonts w:ascii="Arial" w:eastAsia="Times New Roman" w:hAnsi="Arial" w:cs="Arial"/>
          <w:color w:val="000000"/>
          <w:sz w:val="20"/>
          <w:szCs w:val="20"/>
          <w:shd w:val="clear" w:color="auto" w:fill="FFFFFF"/>
        </w:rPr>
        <w:t>g.o</w:t>
      </w:r>
      <w:proofErr w:type="spellEnd"/>
      <w:r w:rsidRPr="001402CB">
        <w:rPr>
          <w:rFonts w:ascii="Arial" w:eastAsia="Times New Roman" w:hAnsi="Arial" w:cs="Arial"/>
          <w:color w:val="000000"/>
          <w:sz w:val="20"/>
          <w:szCs w:val="20"/>
          <w:shd w:val="clear" w:color="auto" w:fill="FFFFFF"/>
        </w:rPr>
        <w:t xml:space="preserve"> samples</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9:30 - Principals' meeting at RW</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1:00 - Meeting at ECC on Educator Effectiveness with Dr. Mueller</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Wednesday, May 14th</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8:15 - TTT on Google email and calendar - library</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Early release - PM Schedule</w:t>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SLO/PPG independent work time</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Thursday, May 15th</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2:30-3:30 - Observation with Sue K.</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Arial" w:eastAsia="Times New Roman" w:hAnsi="Arial" w:cs="Arial"/>
          <w:b/>
          <w:bCs/>
          <w:color w:val="000000"/>
          <w:sz w:val="20"/>
          <w:szCs w:val="20"/>
          <w:shd w:val="clear" w:color="auto" w:fill="FFFFFF"/>
        </w:rPr>
        <w:t>Friday, May 16th</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shd w:val="clear" w:color="auto" w:fill="FFFFFF"/>
        </w:rPr>
        <w:t xml:space="preserve">Grade level </w:t>
      </w:r>
      <w:proofErr w:type="spellStart"/>
      <w:r w:rsidRPr="001402CB">
        <w:rPr>
          <w:rFonts w:ascii="Arial" w:eastAsia="Times New Roman" w:hAnsi="Arial" w:cs="Arial"/>
          <w:color w:val="000000"/>
          <w:sz w:val="20"/>
          <w:szCs w:val="20"/>
          <w:shd w:val="clear" w:color="auto" w:fill="FFFFFF"/>
        </w:rPr>
        <w:t>RtI</w:t>
      </w:r>
      <w:proofErr w:type="spellEnd"/>
      <w:r w:rsidRPr="001402CB">
        <w:rPr>
          <w:rFonts w:ascii="Arial" w:eastAsia="Times New Roman" w:hAnsi="Arial" w:cs="Arial"/>
          <w:color w:val="000000"/>
          <w:sz w:val="20"/>
          <w:szCs w:val="20"/>
          <w:shd w:val="clear" w:color="auto" w:fill="FFFFFF"/>
        </w:rPr>
        <w:t xml:space="preserve"> meeting with 5/6</w:t>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Arial" w:eastAsia="Times New Roman" w:hAnsi="Arial" w:cs="Arial"/>
          <w:color w:val="000000"/>
          <w:sz w:val="20"/>
          <w:szCs w:val="20"/>
        </w:rPr>
        <w:br/>
      </w:r>
      <w:r w:rsidRPr="001402CB">
        <w:rPr>
          <w:rFonts w:ascii="Times New Roman" w:eastAsia="Times New Roman" w:hAnsi="Times New Roman" w:cs="Times New Roman"/>
          <w:noProof/>
          <w:sz w:val="24"/>
          <w:szCs w:val="24"/>
        </w:rPr>
        <w:drawing>
          <wp:inline distT="0" distB="0" distL="0" distR="0" wp14:anchorId="7F280002" wp14:editId="3C953C5F">
            <wp:extent cx="3241675" cy="4322445"/>
            <wp:effectExtent l="0" t="0" r="0" b="1905"/>
            <wp:docPr id="2" name="Picture 2" descr="Screen Shot 2014-05-11 at 5.49.5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 Shot 2014-05-11 at 5.49.57 P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675" cy="4322445"/>
                    </a:xfrm>
                    <a:prstGeom prst="rect">
                      <a:avLst/>
                    </a:prstGeom>
                    <a:noFill/>
                    <a:ln>
                      <a:noFill/>
                    </a:ln>
                  </pic:spPr>
                </pic:pic>
              </a:graphicData>
            </a:graphic>
          </wp:inline>
        </w:drawing>
      </w:r>
      <w:bookmarkStart w:id="0" w:name="_GoBack"/>
      <w:bookmarkEnd w:id="0"/>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D00"/>
    <w:multiLevelType w:val="multilevel"/>
    <w:tmpl w:val="7E18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F84189"/>
    <w:multiLevelType w:val="multilevel"/>
    <w:tmpl w:val="C532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A3293"/>
    <w:multiLevelType w:val="multilevel"/>
    <w:tmpl w:val="B930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CE1044"/>
    <w:multiLevelType w:val="multilevel"/>
    <w:tmpl w:val="867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5A2290"/>
    <w:multiLevelType w:val="multilevel"/>
    <w:tmpl w:val="5C08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99726B"/>
    <w:multiLevelType w:val="multilevel"/>
    <w:tmpl w:val="A1F2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8F4A8E"/>
    <w:multiLevelType w:val="multilevel"/>
    <w:tmpl w:val="EF5E7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821859"/>
    <w:multiLevelType w:val="multilevel"/>
    <w:tmpl w:val="8250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7470B6"/>
    <w:multiLevelType w:val="multilevel"/>
    <w:tmpl w:val="93C6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BA558D"/>
    <w:multiLevelType w:val="multilevel"/>
    <w:tmpl w:val="8EB42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7D085B"/>
    <w:multiLevelType w:val="multilevel"/>
    <w:tmpl w:val="98823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FA336B"/>
    <w:multiLevelType w:val="multilevel"/>
    <w:tmpl w:val="86CC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8F2879"/>
    <w:multiLevelType w:val="multilevel"/>
    <w:tmpl w:val="A53A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C702FDB"/>
    <w:multiLevelType w:val="multilevel"/>
    <w:tmpl w:val="5C72E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8954B5"/>
    <w:multiLevelType w:val="multilevel"/>
    <w:tmpl w:val="CB808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3"/>
  </w:num>
  <w:num w:numId="4">
    <w:abstractNumId w:val="2"/>
  </w:num>
  <w:num w:numId="5">
    <w:abstractNumId w:val="14"/>
  </w:num>
  <w:num w:numId="6">
    <w:abstractNumId w:val="8"/>
  </w:num>
  <w:num w:numId="7">
    <w:abstractNumId w:val="9"/>
  </w:num>
  <w:num w:numId="8">
    <w:abstractNumId w:val="12"/>
  </w:num>
  <w:num w:numId="9">
    <w:abstractNumId w:val="1"/>
  </w:num>
  <w:num w:numId="10">
    <w:abstractNumId w:val="5"/>
  </w:num>
  <w:num w:numId="11">
    <w:abstractNumId w:val="7"/>
  </w:num>
  <w:num w:numId="12">
    <w:abstractNumId w:val="4"/>
  </w:num>
  <w:num w:numId="13">
    <w:abstractNumId w:val="10"/>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5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2CB"/>
    <w:rsid w:val="001402CB"/>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0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2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0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2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04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spreadsheet/ccc?key=0AgbEs5UlEkNedFRwTFFIN2h3NGRtYXJHNWFLRnVjYlE"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countrydale-fps.wikispaces.com/file/view/Chalk%20Talk%20on%20Nonfiction%20Reading.docx/508170922/Chalk%20Talk%20on%20Nonfiction%20Reading.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untrydale-fps.wikispaces.com/file/view/Appendix%20L%20SLO%20Scoring%20Rubric.png/508186934/Appendix%20L%20SLO%20Scoring%20Rubric.png" TargetMode="Externa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docs.google.com/a/franklin.k12.wi.us/spreadsheet/ccc?key=0AgbEs5UlEkNedDBPS0NycGZlcUFZZ05lNU9JZmM3ZF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2014-05-18T13:49:00Z</dcterms:created>
  <dcterms:modified xsi:type="dcterms:W3CDTF">2014-05-18T13:50:00Z</dcterms:modified>
</cp:coreProperties>
</file>